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C9" w:rsidRPr="0040423E" w:rsidRDefault="00471634" w:rsidP="00471634">
      <w:pPr>
        <w:pStyle w:val="a6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40423E">
        <w:rPr>
          <w:rFonts w:ascii="Bookman Old Style" w:hAnsi="Bookman Old Style" w:cs="Times New Roman"/>
          <w:b/>
          <w:sz w:val="36"/>
          <w:szCs w:val="36"/>
        </w:rPr>
        <w:t>Диспансеризация ездовой  собаки в КГБУ «</w:t>
      </w:r>
      <w:proofErr w:type="spellStart"/>
      <w:r w:rsidRPr="0040423E">
        <w:rPr>
          <w:rFonts w:ascii="Bookman Old Style" w:hAnsi="Bookman Old Style" w:cs="Times New Roman"/>
          <w:b/>
          <w:sz w:val="36"/>
          <w:szCs w:val="36"/>
        </w:rPr>
        <w:t>Елизовская</w:t>
      </w:r>
      <w:proofErr w:type="spellEnd"/>
      <w:r w:rsidRPr="0040423E">
        <w:rPr>
          <w:rFonts w:ascii="Bookman Old Style" w:hAnsi="Bookman Old Style" w:cs="Times New Roman"/>
          <w:b/>
          <w:sz w:val="36"/>
          <w:szCs w:val="36"/>
        </w:rPr>
        <w:t xml:space="preserve"> </w:t>
      </w:r>
      <w:proofErr w:type="spellStart"/>
      <w:r w:rsidRPr="0040423E">
        <w:rPr>
          <w:rFonts w:ascii="Bookman Old Style" w:hAnsi="Bookman Old Style" w:cs="Times New Roman"/>
          <w:b/>
          <w:sz w:val="36"/>
          <w:szCs w:val="36"/>
        </w:rPr>
        <w:t>райСББЖ</w:t>
      </w:r>
      <w:proofErr w:type="spellEnd"/>
      <w:r w:rsidRPr="0040423E">
        <w:rPr>
          <w:rFonts w:ascii="Bookman Old Style" w:hAnsi="Bookman Old Style" w:cs="Times New Roman"/>
          <w:b/>
          <w:sz w:val="36"/>
          <w:szCs w:val="36"/>
        </w:rPr>
        <w:t>»</w:t>
      </w:r>
    </w:p>
    <w:p w:rsidR="00471634" w:rsidRDefault="00471634" w:rsidP="00471634">
      <w:pPr>
        <w:pStyle w:val="a6"/>
        <w:jc w:val="center"/>
        <w:rPr>
          <w:rFonts w:ascii="Bookman Old Style" w:hAnsi="Bookman Old Style" w:cs="Times New Roman"/>
          <w:sz w:val="36"/>
          <w:szCs w:val="36"/>
        </w:rPr>
      </w:pPr>
    </w:p>
    <w:tbl>
      <w:tblPr>
        <w:tblStyle w:val="a7"/>
        <w:tblW w:w="15134" w:type="dxa"/>
        <w:tblLayout w:type="fixed"/>
        <w:tblLook w:val="04A0"/>
      </w:tblPr>
      <w:tblGrid>
        <w:gridCol w:w="510"/>
        <w:gridCol w:w="46"/>
        <w:gridCol w:w="3662"/>
        <w:gridCol w:w="26"/>
        <w:gridCol w:w="8477"/>
        <w:gridCol w:w="11"/>
        <w:gridCol w:w="2402"/>
      </w:tblGrid>
      <w:tr w:rsidR="00471634" w:rsidTr="00471634">
        <w:tc>
          <w:tcPr>
            <w:tcW w:w="556" w:type="dxa"/>
            <w:gridSpan w:val="2"/>
          </w:tcPr>
          <w:p w:rsidR="00471634" w:rsidRDefault="00471634" w:rsidP="00471634">
            <w:pPr>
              <w:pStyle w:val="a6"/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sz w:val="32"/>
                <w:szCs w:val="32"/>
              </w:rPr>
              <w:t>№</w:t>
            </w:r>
          </w:p>
        </w:tc>
        <w:tc>
          <w:tcPr>
            <w:tcW w:w="3663" w:type="dxa"/>
          </w:tcPr>
          <w:p w:rsidR="00471634" w:rsidRDefault="00471634" w:rsidP="00471634">
            <w:pPr>
              <w:pStyle w:val="a6"/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sz w:val="32"/>
                <w:szCs w:val="32"/>
              </w:rPr>
              <w:t>Наименование ветеринарной услуги</w:t>
            </w:r>
          </w:p>
        </w:tc>
        <w:tc>
          <w:tcPr>
            <w:tcW w:w="8505" w:type="dxa"/>
            <w:gridSpan w:val="2"/>
          </w:tcPr>
          <w:p w:rsidR="00471634" w:rsidRDefault="00471634" w:rsidP="00471634">
            <w:pPr>
              <w:pStyle w:val="a6"/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sz w:val="32"/>
                <w:szCs w:val="32"/>
              </w:rPr>
              <w:t>Что входит в услугу</w:t>
            </w:r>
          </w:p>
        </w:tc>
        <w:tc>
          <w:tcPr>
            <w:tcW w:w="2410" w:type="dxa"/>
            <w:gridSpan w:val="2"/>
          </w:tcPr>
          <w:p w:rsidR="00471634" w:rsidRPr="00471634" w:rsidRDefault="00471634" w:rsidP="00471634">
            <w:pPr>
              <w:pStyle w:val="a6"/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471634">
              <w:rPr>
                <w:rFonts w:ascii="Bookman Old Style" w:hAnsi="Bookman Old Style" w:cs="Times New Roman"/>
                <w:sz w:val="28"/>
                <w:szCs w:val="28"/>
              </w:rPr>
              <w:t>Стоимость</w:t>
            </w:r>
            <w:r>
              <w:rPr>
                <w:rFonts w:ascii="Bookman Old Style" w:hAnsi="Bookman Old Style" w:cs="Times New Roman"/>
                <w:sz w:val="28"/>
                <w:szCs w:val="28"/>
              </w:rPr>
              <w:t xml:space="preserve"> услуги</w:t>
            </w:r>
            <w:r w:rsidRPr="00471634">
              <w:rPr>
                <w:rFonts w:ascii="Bookman Old Style" w:hAnsi="Bookman Old Style" w:cs="Times New Roman"/>
                <w:sz w:val="28"/>
                <w:szCs w:val="28"/>
              </w:rPr>
              <w:t xml:space="preserve">, </w:t>
            </w:r>
            <w:proofErr w:type="spellStart"/>
            <w:r w:rsidRPr="00471634">
              <w:rPr>
                <w:rFonts w:ascii="Bookman Old Style" w:hAnsi="Bookman Old Style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F71C30" w:rsidTr="0040423E">
        <w:tc>
          <w:tcPr>
            <w:tcW w:w="12724" w:type="dxa"/>
            <w:gridSpan w:val="5"/>
            <w:shd w:val="clear" w:color="auto" w:fill="D9D9D9" w:themeFill="background1" w:themeFillShade="D9"/>
          </w:tcPr>
          <w:p w:rsidR="00F71C30" w:rsidRPr="00F71C30" w:rsidRDefault="00F71C30" w:rsidP="00F71C30">
            <w:pPr>
              <w:pStyle w:val="a6"/>
              <w:rPr>
                <w:rFonts w:ascii="Bookman Old Style" w:hAnsi="Bookman Old Style" w:cs="Times New Roman"/>
                <w:i/>
                <w:sz w:val="32"/>
                <w:szCs w:val="32"/>
              </w:rPr>
            </w:pPr>
            <w:r w:rsidRPr="00F71C30">
              <w:rPr>
                <w:rFonts w:ascii="Bookman Old Style" w:hAnsi="Bookman Old Style" w:cs="Times New Roman"/>
                <w:i/>
                <w:sz w:val="32"/>
                <w:szCs w:val="32"/>
              </w:rPr>
              <w:t>ЛЕЧЕБНО-ПРОФИЛАКТИЧЕСКИЕ УСЛУГИ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F71C30" w:rsidRPr="00471634" w:rsidRDefault="00F71C30" w:rsidP="00471634">
            <w:pPr>
              <w:pStyle w:val="a6"/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</w:tr>
      <w:tr w:rsidR="00471634" w:rsidTr="00471634">
        <w:tc>
          <w:tcPr>
            <w:tcW w:w="556" w:type="dxa"/>
            <w:gridSpan w:val="2"/>
          </w:tcPr>
          <w:p w:rsidR="00471634" w:rsidRDefault="00471634" w:rsidP="00471634">
            <w:pPr>
              <w:pStyle w:val="a6"/>
              <w:rPr>
                <w:rFonts w:ascii="Bookman Old Style" w:hAnsi="Bookman Old Style" w:cs="Times New Roman"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sz w:val="32"/>
                <w:szCs w:val="32"/>
              </w:rPr>
              <w:t>1</w:t>
            </w:r>
          </w:p>
        </w:tc>
        <w:tc>
          <w:tcPr>
            <w:tcW w:w="3663" w:type="dxa"/>
          </w:tcPr>
          <w:p w:rsidR="00471634" w:rsidRDefault="00471634" w:rsidP="009F7C33">
            <w:pPr>
              <w:pStyle w:val="a6"/>
              <w:jc w:val="both"/>
              <w:rPr>
                <w:rFonts w:ascii="Bookman Old Style" w:hAnsi="Bookman Old Style" w:cs="Times New Roman"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sz w:val="32"/>
                <w:szCs w:val="32"/>
              </w:rPr>
              <w:t xml:space="preserve">Клинический осмотр животного с постановкой диагноза (при необходимости назначение лечебных процедур) </w:t>
            </w:r>
          </w:p>
        </w:tc>
        <w:tc>
          <w:tcPr>
            <w:tcW w:w="8505" w:type="dxa"/>
            <w:gridSpan w:val="2"/>
          </w:tcPr>
          <w:p w:rsidR="00471634" w:rsidRDefault="00471634" w:rsidP="009F7C33">
            <w:pPr>
              <w:pStyle w:val="a6"/>
              <w:ind w:left="105"/>
              <w:jc w:val="both"/>
              <w:rPr>
                <w:rFonts w:ascii="Bookman Old Style" w:hAnsi="Bookman Old Style" w:cs="Times New Roman"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sz w:val="32"/>
                <w:szCs w:val="32"/>
              </w:rPr>
              <w:t>- Внешний осмотр</w:t>
            </w:r>
            <w:r w:rsidR="00B25A11">
              <w:rPr>
                <w:rFonts w:ascii="Bookman Old Style" w:hAnsi="Bookman Old Style" w:cs="Times New Roman"/>
                <w:sz w:val="32"/>
                <w:szCs w:val="32"/>
              </w:rPr>
              <w:t xml:space="preserve"> животного</w:t>
            </w:r>
            <w:r>
              <w:rPr>
                <w:rFonts w:ascii="Bookman Old Style" w:hAnsi="Bookman Old Style" w:cs="Times New Roman"/>
                <w:sz w:val="32"/>
                <w:szCs w:val="32"/>
              </w:rPr>
              <w:t>, оценка общего физиологического состояния животного (состояние, поведение, оценка состояния видимых слизистых оболочек, ушей, кожного и шерстного покровов, пальпация, аускультация);</w:t>
            </w:r>
          </w:p>
          <w:p w:rsidR="00471634" w:rsidRDefault="00471634" w:rsidP="009F7C33">
            <w:pPr>
              <w:pStyle w:val="a6"/>
              <w:ind w:left="105"/>
              <w:jc w:val="both"/>
              <w:rPr>
                <w:rFonts w:ascii="Bookman Old Style" w:hAnsi="Bookman Old Style" w:cs="Times New Roman"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sz w:val="32"/>
                <w:szCs w:val="32"/>
              </w:rPr>
              <w:t>- Измерение основных физиологических показателей (</w:t>
            </w:r>
            <w:r w:rsidR="00B27B9A">
              <w:rPr>
                <w:rFonts w:ascii="Bookman Old Style" w:hAnsi="Bookman Old Style" w:cs="Times New Roman"/>
                <w:sz w:val="32"/>
                <w:szCs w:val="32"/>
              </w:rPr>
              <w:t>взвешивание</w:t>
            </w:r>
            <w:bookmarkStart w:id="0" w:name="_GoBack"/>
            <w:bookmarkEnd w:id="0"/>
            <w:r w:rsidR="00B27B9A">
              <w:rPr>
                <w:rFonts w:ascii="Bookman Old Style" w:hAnsi="Bookman Old Style" w:cs="Times New Roman"/>
                <w:sz w:val="32"/>
                <w:szCs w:val="32"/>
              </w:rPr>
              <w:t xml:space="preserve">, </w:t>
            </w:r>
            <w:r>
              <w:rPr>
                <w:rFonts w:ascii="Bookman Old Style" w:hAnsi="Bookman Old Style" w:cs="Times New Roman"/>
                <w:sz w:val="32"/>
                <w:szCs w:val="32"/>
              </w:rPr>
              <w:t>термометрия, пульс, частота дыхания);</w:t>
            </w:r>
          </w:p>
          <w:p w:rsidR="00B25A11" w:rsidRDefault="00B25A11" w:rsidP="009F7C33">
            <w:pPr>
              <w:pStyle w:val="a6"/>
              <w:ind w:left="105"/>
              <w:jc w:val="both"/>
              <w:rPr>
                <w:rFonts w:ascii="Bookman Old Style" w:hAnsi="Bookman Old Style" w:cs="Times New Roman"/>
                <w:sz w:val="32"/>
                <w:szCs w:val="32"/>
              </w:rPr>
            </w:pPr>
            <w:proofErr w:type="gramStart"/>
            <w:r>
              <w:rPr>
                <w:rFonts w:ascii="Bookman Old Style" w:hAnsi="Bookman Old Style" w:cs="Times New Roman"/>
                <w:sz w:val="32"/>
                <w:szCs w:val="32"/>
              </w:rPr>
              <w:t>- визуальная оценка опорно-двигательного аппарата (походка, координация, амплитуда движений, состояние суставов и мышц, состояние конечностей</w:t>
            </w:r>
            <w:r w:rsidR="0040423E">
              <w:rPr>
                <w:rFonts w:ascii="Bookman Old Style" w:hAnsi="Bookman Old Style" w:cs="Times New Roman"/>
                <w:sz w:val="32"/>
                <w:szCs w:val="32"/>
              </w:rPr>
              <w:t xml:space="preserve"> </w:t>
            </w:r>
            <w:r>
              <w:rPr>
                <w:rFonts w:ascii="Bookman Old Style" w:hAnsi="Bookman Old Style" w:cs="Times New Roman"/>
                <w:sz w:val="32"/>
                <w:szCs w:val="32"/>
              </w:rPr>
              <w:t>(подушечки, когти), мышечный тонус, состояние позвоночника, основные рефлексы)</w:t>
            </w:r>
            <w:r w:rsidR="00F71C30">
              <w:rPr>
                <w:rFonts w:ascii="Bookman Old Style" w:hAnsi="Bookman Old Style" w:cs="Times New Roman"/>
                <w:sz w:val="32"/>
                <w:szCs w:val="32"/>
              </w:rPr>
              <w:t>;</w:t>
            </w:r>
            <w:proofErr w:type="gramEnd"/>
          </w:p>
          <w:p w:rsidR="00F71C30" w:rsidRDefault="00F71C30" w:rsidP="009F7C33">
            <w:pPr>
              <w:pStyle w:val="a6"/>
              <w:ind w:left="105"/>
              <w:jc w:val="both"/>
              <w:rPr>
                <w:rFonts w:ascii="Bookman Old Style" w:hAnsi="Bookman Old Style" w:cs="Times New Roman"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sz w:val="32"/>
                <w:szCs w:val="32"/>
              </w:rPr>
              <w:t>- стоматологический осмотр (осмотр ротовой полости и зубов)</w:t>
            </w:r>
          </w:p>
        </w:tc>
        <w:tc>
          <w:tcPr>
            <w:tcW w:w="2410" w:type="dxa"/>
            <w:gridSpan w:val="2"/>
          </w:tcPr>
          <w:p w:rsidR="00471634" w:rsidRDefault="00471634" w:rsidP="00471634">
            <w:pPr>
              <w:pStyle w:val="a6"/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sz w:val="32"/>
                <w:szCs w:val="32"/>
              </w:rPr>
              <w:t>247,00</w:t>
            </w:r>
          </w:p>
        </w:tc>
      </w:tr>
      <w:tr w:rsidR="00F71C30" w:rsidTr="0040423E">
        <w:tc>
          <w:tcPr>
            <w:tcW w:w="12724" w:type="dxa"/>
            <w:gridSpan w:val="5"/>
            <w:shd w:val="clear" w:color="auto" w:fill="D9D9D9" w:themeFill="background1" w:themeFillShade="D9"/>
          </w:tcPr>
          <w:p w:rsidR="00F71C30" w:rsidRPr="00F71C30" w:rsidRDefault="00F71C30" w:rsidP="00F71C30">
            <w:pPr>
              <w:pStyle w:val="a6"/>
              <w:ind w:left="105"/>
              <w:rPr>
                <w:rFonts w:ascii="Bookman Old Style" w:hAnsi="Bookman Old Style" w:cs="Times New Roman"/>
                <w:i/>
                <w:sz w:val="32"/>
                <w:szCs w:val="32"/>
              </w:rPr>
            </w:pPr>
            <w:r w:rsidRPr="00F71C30">
              <w:rPr>
                <w:rFonts w:ascii="Bookman Old Style" w:hAnsi="Bookman Old Style" w:cs="Times New Roman"/>
                <w:i/>
                <w:sz w:val="32"/>
                <w:szCs w:val="32"/>
              </w:rPr>
              <w:t>КЛИНИЧЕСКАЯ ДИАГНОСТИКА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F71C30" w:rsidRDefault="00F71C30" w:rsidP="00471634">
            <w:pPr>
              <w:pStyle w:val="a6"/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</w:p>
        </w:tc>
      </w:tr>
      <w:tr w:rsidR="00471634" w:rsidTr="00471634">
        <w:tc>
          <w:tcPr>
            <w:tcW w:w="556" w:type="dxa"/>
            <w:gridSpan w:val="2"/>
          </w:tcPr>
          <w:p w:rsidR="00471634" w:rsidRDefault="00F71C30" w:rsidP="00471634">
            <w:pPr>
              <w:pStyle w:val="a6"/>
              <w:rPr>
                <w:rFonts w:ascii="Bookman Old Style" w:hAnsi="Bookman Old Style" w:cs="Times New Roman"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sz w:val="32"/>
                <w:szCs w:val="32"/>
              </w:rPr>
              <w:t>2</w:t>
            </w:r>
          </w:p>
        </w:tc>
        <w:tc>
          <w:tcPr>
            <w:tcW w:w="3663" w:type="dxa"/>
          </w:tcPr>
          <w:p w:rsidR="00471634" w:rsidRDefault="00F71C30" w:rsidP="009F7C33">
            <w:pPr>
              <w:pStyle w:val="a6"/>
              <w:jc w:val="both"/>
              <w:rPr>
                <w:rFonts w:ascii="Bookman Old Style" w:hAnsi="Bookman Old Style" w:cs="Times New Roman"/>
                <w:sz w:val="32"/>
                <w:szCs w:val="32"/>
              </w:rPr>
            </w:pPr>
            <w:proofErr w:type="spellStart"/>
            <w:r>
              <w:rPr>
                <w:rFonts w:ascii="Bookman Old Style" w:hAnsi="Bookman Old Style" w:cs="Times New Roman"/>
                <w:sz w:val="32"/>
                <w:szCs w:val="32"/>
              </w:rPr>
              <w:t>Люминисцентная</w:t>
            </w:r>
            <w:proofErr w:type="spellEnd"/>
            <w:r>
              <w:rPr>
                <w:rFonts w:ascii="Bookman Old Style" w:hAnsi="Bookman Old Style" w:cs="Times New Roman"/>
                <w:sz w:val="32"/>
                <w:szCs w:val="32"/>
              </w:rPr>
              <w:t xml:space="preserve"> диагностика</w:t>
            </w:r>
          </w:p>
        </w:tc>
        <w:tc>
          <w:tcPr>
            <w:tcW w:w="8505" w:type="dxa"/>
            <w:gridSpan w:val="2"/>
          </w:tcPr>
          <w:p w:rsidR="00471634" w:rsidRDefault="00F71C30" w:rsidP="009F7C33">
            <w:pPr>
              <w:pStyle w:val="a6"/>
              <w:jc w:val="both"/>
              <w:rPr>
                <w:rFonts w:ascii="Bookman Old Style" w:hAnsi="Bookman Old Style" w:cs="Times New Roman"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sz w:val="32"/>
                <w:szCs w:val="32"/>
              </w:rPr>
              <w:t xml:space="preserve">Осмотр кожных и шерстных покровов на </w:t>
            </w:r>
            <w:proofErr w:type="spellStart"/>
            <w:r>
              <w:rPr>
                <w:rFonts w:ascii="Bookman Old Style" w:hAnsi="Bookman Old Style" w:cs="Times New Roman"/>
                <w:sz w:val="32"/>
                <w:szCs w:val="32"/>
              </w:rPr>
              <w:t>дерматофитозы</w:t>
            </w:r>
            <w:proofErr w:type="spellEnd"/>
            <w:r>
              <w:rPr>
                <w:rFonts w:ascii="Bookman Old Style" w:hAnsi="Bookman Old Style" w:cs="Times New Roman"/>
                <w:sz w:val="32"/>
                <w:szCs w:val="32"/>
              </w:rPr>
              <w:t xml:space="preserve"> с применением лампы Вуда</w:t>
            </w:r>
          </w:p>
        </w:tc>
        <w:tc>
          <w:tcPr>
            <w:tcW w:w="2410" w:type="dxa"/>
            <w:gridSpan w:val="2"/>
          </w:tcPr>
          <w:p w:rsidR="00471634" w:rsidRDefault="00F71C30" w:rsidP="00471634">
            <w:pPr>
              <w:pStyle w:val="a6"/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sz w:val="32"/>
                <w:szCs w:val="32"/>
              </w:rPr>
              <w:t>195,00</w:t>
            </w:r>
          </w:p>
        </w:tc>
      </w:tr>
      <w:tr w:rsidR="004F57C5" w:rsidTr="00471634">
        <w:tc>
          <w:tcPr>
            <w:tcW w:w="556" w:type="dxa"/>
            <w:gridSpan w:val="2"/>
          </w:tcPr>
          <w:p w:rsidR="004F57C5" w:rsidRDefault="004F57C5" w:rsidP="00646A05">
            <w:pPr>
              <w:pStyle w:val="a6"/>
              <w:rPr>
                <w:rFonts w:ascii="Bookman Old Style" w:hAnsi="Bookman Old Style" w:cs="Times New Roman"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sz w:val="32"/>
                <w:szCs w:val="32"/>
              </w:rPr>
              <w:t>3</w:t>
            </w:r>
          </w:p>
        </w:tc>
        <w:tc>
          <w:tcPr>
            <w:tcW w:w="3663" w:type="dxa"/>
          </w:tcPr>
          <w:p w:rsidR="004F57C5" w:rsidRDefault="004F57C5" w:rsidP="009F7C33">
            <w:pPr>
              <w:pStyle w:val="a6"/>
              <w:jc w:val="both"/>
              <w:rPr>
                <w:rFonts w:ascii="Bookman Old Style" w:hAnsi="Bookman Old Style" w:cs="Times New Roman"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sz w:val="32"/>
                <w:szCs w:val="32"/>
              </w:rPr>
              <w:t>УЗИ-диагностика</w:t>
            </w:r>
          </w:p>
        </w:tc>
        <w:tc>
          <w:tcPr>
            <w:tcW w:w="8505" w:type="dxa"/>
            <w:gridSpan w:val="2"/>
          </w:tcPr>
          <w:p w:rsidR="004F57C5" w:rsidRDefault="004F57C5" w:rsidP="009F7C33">
            <w:pPr>
              <w:pStyle w:val="a6"/>
              <w:jc w:val="both"/>
              <w:rPr>
                <w:rFonts w:ascii="Bookman Old Style" w:hAnsi="Bookman Old Style" w:cs="Times New Roman"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sz w:val="32"/>
                <w:szCs w:val="32"/>
              </w:rPr>
              <w:t>- Обследование желудочно-кишечного тракта (печень, поджелудочная железа, тонкий и толстый отделы кишечника);</w:t>
            </w:r>
          </w:p>
          <w:p w:rsidR="004F57C5" w:rsidRDefault="004F57C5" w:rsidP="009F7C33">
            <w:pPr>
              <w:pStyle w:val="a6"/>
              <w:jc w:val="both"/>
              <w:rPr>
                <w:rFonts w:ascii="Bookman Old Style" w:hAnsi="Bookman Old Style" w:cs="Times New Roman"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sz w:val="32"/>
                <w:szCs w:val="32"/>
              </w:rPr>
              <w:lastRenderedPageBreak/>
              <w:t xml:space="preserve">- Обследование </w:t>
            </w:r>
            <w:proofErr w:type="gramStart"/>
            <w:r>
              <w:rPr>
                <w:rFonts w:ascii="Bookman Old Style" w:hAnsi="Bookman Old Style" w:cs="Times New Roman"/>
                <w:sz w:val="32"/>
                <w:szCs w:val="32"/>
              </w:rPr>
              <w:t>сердечно-сосудистой</w:t>
            </w:r>
            <w:proofErr w:type="gramEnd"/>
            <w:r>
              <w:rPr>
                <w:rFonts w:ascii="Bookman Old Style" w:hAnsi="Bookman Old Style" w:cs="Times New Roman"/>
                <w:sz w:val="32"/>
                <w:szCs w:val="32"/>
              </w:rPr>
              <w:t xml:space="preserve"> системы (сердце, крупные сосуды);</w:t>
            </w:r>
          </w:p>
          <w:p w:rsidR="004F57C5" w:rsidRDefault="004F57C5" w:rsidP="009F7C33">
            <w:pPr>
              <w:pStyle w:val="a6"/>
              <w:jc w:val="both"/>
              <w:rPr>
                <w:rFonts w:ascii="Bookman Old Style" w:hAnsi="Bookman Old Style" w:cs="Times New Roman"/>
                <w:sz w:val="32"/>
                <w:szCs w:val="32"/>
              </w:rPr>
            </w:pPr>
            <w:proofErr w:type="gramStart"/>
            <w:r>
              <w:rPr>
                <w:rFonts w:ascii="Bookman Old Style" w:hAnsi="Bookman Old Style" w:cs="Times New Roman"/>
                <w:sz w:val="32"/>
                <w:szCs w:val="32"/>
              </w:rPr>
              <w:t xml:space="preserve">- Обследование мочеполовой системы (мочевой пузырь, почки, репродуктивные органы (суки: матка, яичники; кобели: простата) </w:t>
            </w:r>
            <w:proofErr w:type="gramEnd"/>
          </w:p>
        </w:tc>
        <w:tc>
          <w:tcPr>
            <w:tcW w:w="2410" w:type="dxa"/>
            <w:gridSpan w:val="2"/>
          </w:tcPr>
          <w:p w:rsidR="004F57C5" w:rsidRDefault="004F57C5" w:rsidP="00646A05">
            <w:pPr>
              <w:pStyle w:val="a6"/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sz w:val="32"/>
                <w:szCs w:val="32"/>
              </w:rPr>
              <w:lastRenderedPageBreak/>
              <w:t>1 система органов 391,00</w:t>
            </w:r>
          </w:p>
        </w:tc>
      </w:tr>
      <w:tr w:rsidR="00471634" w:rsidTr="00471634">
        <w:tc>
          <w:tcPr>
            <w:tcW w:w="556" w:type="dxa"/>
            <w:gridSpan w:val="2"/>
          </w:tcPr>
          <w:p w:rsidR="00471634" w:rsidRDefault="004F57C5" w:rsidP="00471634">
            <w:pPr>
              <w:pStyle w:val="a6"/>
              <w:rPr>
                <w:rFonts w:ascii="Bookman Old Style" w:hAnsi="Bookman Old Style" w:cs="Times New Roman"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sz w:val="32"/>
                <w:szCs w:val="32"/>
              </w:rPr>
              <w:lastRenderedPageBreak/>
              <w:t>4</w:t>
            </w:r>
          </w:p>
        </w:tc>
        <w:tc>
          <w:tcPr>
            <w:tcW w:w="3663" w:type="dxa"/>
          </w:tcPr>
          <w:p w:rsidR="00471634" w:rsidRDefault="004F57C5" w:rsidP="009F7C33">
            <w:pPr>
              <w:pStyle w:val="a6"/>
              <w:jc w:val="both"/>
              <w:rPr>
                <w:rFonts w:ascii="Bookman Old Style" w:hAnsi="Bookman Old Style" w:cs="Times New Roman"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sz w:val="32"/>
                <w:szCs w:val="32"/>
              </w:rPr>
              <w:t>ЭКГ</w:t>
            </w:r>
          </w:p>
        </w:tc>
        <w:tc>
          <w:tcPr>
            <w:tcW w:w="8505" w:type="dxa"/>
            <w:gridSpan w:val="2"/>
          </w:tcPr>
          <w:p w:rsidR="00F71C30" w:rsidRDefault="004F57C5" w:rsidP="009F7C33">
            <w:pPr>
              <w:pStyle w:val="a6"/>
              <w:jc w:val="both"/>
              <w:rPr>
                <w:rFonts w:ascii="Bookman Old Style" w:hAnsi="Bookman Old Style" w:cs="Times New Roman"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sz w:val="32"/>
                <w:szCs w:val="32"/>
              </w:rPr>
              <w:t>Снятие электрокардиограммы, с расшифровкой результатов исследования</w:t>
            </w:r>
          </w:p>
        </w:tc>
        <w:tc>
          <w:tcPr>
            <w:tcW w:w="2410" w:type="dxa"/>
            <w:gridSpan w:val="2"/>
          </w:tcPr>
          <w:p w:rsidR="00471634" w:rsidRDefault="004F57C5" w:rsidP="00471634">
            <w:pPr>
              <w:pStyle w:val="a6"/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sz w:val="32"/>
                <w:szCs w:val="32"/>
              </w:rPr>
              <w:t>391,00</w:t>
            </w:r>
          </w:p>
        </w:tc>
      </w:tr>
      <w:tr w:rsidR="004F57C5" w:rsidTr="00471634">
        <w:tc>
          <w:tcPr>
            <w:tcW w:w="556" w:type="dxa"/>
            <w:gridSpan w:val="2"/>
          </w:tcPr>
          <w:p w:rsidR="004F57C5" w:rsidRDefault="004F57C5" w:rsidP="00471634">
            <w:pPr>
              <w:pStyle w:val="a6"/>
              <w:rPr>
                <w:rFonts w:ascii="Bookman Old Style" w:hAnsi="Bookman Old Style" w:cs="Times New Roman"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sz w:val="32"/>
                <w:szCs w:val="32"/>
              </w:rPr>
              <w:t>5</w:t>
            </w:r>
          </w:p>
        </w:tc>
        <w:tc>
          <w:tcPr>
            <w:tcW w:w="3663" w:type="dxa"/>
          </w:tcPr>
          <w:p w:rsidR="004F57C5" w:rsidRDefault="004F57C5" w:rsidP="009F7C33">
            <w:pPr>
              <w:pStyle w:val="a6"/>
              <w:jc w:val="both"/>
              <w:rPr>
                <w:rFonts w:ascii="Bookman Old Style" w:hAnsi="Bookman Old Style" w:cs="Times New Roman"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sz w:val="32"/>
                <w:szCs w:val="32"/>
              </w:rPr>
              <w:t>Общий анализ мочи</w:t>
            </w:r>
          </w:p>
        </w:tc>
        <w:tc>
          <w:tcPr>
            <w:tcW w:w="8505" w:type="dxa"/>
            <w:gridSpan w:val="2"/>
          </w:tcPr>
          <w:p w:rsidR="004F57C5" w:rsidRDefault="004F57C5" w:rsidP="009F7C33">
            <w:pPr>
              <w:pStyle w:val="a6"/>
              <w:jc w:val="both"/>
              <w:rPr>
                <w:rFonts w:ascii="Bookman Old Style" w:hAnsi="Bookman Old Style" w:cs="Times New Roman"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sz w:val="32"/>
                <w:szCs w:val="32"/>
              </w:rPr>
              <w:t>Исследование мочи с выдачей результатов</w:t>
            </w:r>
          </w:p>
        </w:tc>
        <w:tc>
          <w:tcPr>
            <w:tcW w:w="2410" w:type="dxa"/>
            <w:gridSpan w:val="2"/>
          </w:tcPr>
          <w:p w:rsidR="004F57C5" w:rsidRDefault="004F57C5" w:rsidP="00471634">
            <w:pPr>
              <w:pStyle w:val="a6"/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sz w:val="32"/>
                <w:szCs w:val="32"/>
              </w:rPr>
              <w:t>391,00</w:t>
            </w:r>
          </w:p>
        </w:tc>
      </w:tr>
      <w:tr w:rsidR="001361AA" w:rsidTr="001361AA">
        <w:tc>
          <w:tcPr>
            <w:tcW w:w="12720" w:type="dxa"/>
            <w:gridSpan w:val="5"/>
          </w:tcPr>
          <w:p w:rsidR="001361AA" w:rsidRDefault="001361AA" w:rsidP="001361AA">
            <w:pPr>
              <w:pStyle w:val="a6"/>
              <w:rPr>
                <w:rFonts w:ascii="Bookman Old Style" w:hAnsi="Bookman Old Style" w:cs="Times New Roman"/>
                <w:b/>
                <w:sz w:val="32"/>
                <w:szCs w:val="32"/>
              </w:rPr>
            </w:pPr>
            <w:r w:rsidRPr="004F57C5">
              <w:rPr>
                <w:rFonts w:ascii="Bookman Old Style" w:hAnsi="Bookman Old Style" w:cs="Times New Roman"/>
                <w:b/>
                <w:sz w:val="32"/>
                <w:szCs w:val="32"/>
              </w:rPr>
              <w:t xml:space="preserve">ИТОГО: диспансеризация ездовой собаки (с учетом исследования УЗИ трех систем органов). </w:t>
            </w:r>
          </w:p>
          <w:p w:rsidR="001361AA" w:rsidRPr="004F57C5" w:rsidRDefault="001361AA" w:rsidP="001361AA">
            <w:pPr>
              <w:pStyle w:val="a6"/>
              <w:rPr>
                <w:rFonts w:ascii="Bookman Old Style" w:hAnsi="Bookman Old Style" w:cs="Times New Roman"/>
                <w:b/>
                <w:sz w:val="32"/>
                <w:szCs w:val="32"/>
              </w:rPr>
            </w:pPr>
            <w:r w:rsidRPr="004F57C5">
              <w:rPr>
                <w:rFonts w:ascii="Bookman Old Style" w:hAnsi="Bookman Old Style" w:cs="Times New Roman"/>
                <w:b/>
                <w:sz w:val="32"/>
                <w:szCs w:val="32"/>
              </w:rPr>
              <w:t>Оформление амбулаторной карты на собаку по желанию.</w:t>
            </w:r>
          </w:p>
        </w:tc>
        <w:tc>
          <w:tcPr>
            <w:tcW w:w="2414" w:type="dxa"/>
            <w:gridSpan w:val="2"/>
          </w:tcPr>
          <w:p w:rsidR="0040423E" w:rsidRDefault="0040423E" w:rsidP="004F57C5">
            <w:pPr>
              <w:pStyle w:val="a6"/>
              <w:jc w:val="center"/>
              <w:rPr>
                <w:rFonts w:ascii="Bookman Old Style" w:hAnsi="Bookman Old Style" w:cs="Times New Roman"/>
                <w:b/>
                <w:sz w:val="32"/>
                <w:szCs w:val="32"/>
              </w:rPr>
            </w:pPr>
          </w:p>
          <w:p w:rsidR="001361AA" w:rsidRPr="004F57C5" w:rsidRDefault="001361AA" w:rsidP="004F57C5">
            <w:pPr>
              <w:pStyle w:val="a6"/>
              <w:jc w:val="center"/>
              <w:rPr>
                <w:rFonts w:ascii="Bookman Old Style" w:hAnsi="Bookman Old Style" w:cs="Times New Roman"/>
                <w:b/>
                <w:sz w:val="32"/>
                <w:szCs w:val="32"/>
              </w:rPr>
            </w:pPr>
            <w:r w:rsidRPr="004F57C5">
              <w:rPr>
                <w:rFonts w:ascii="Bookman Old Style" w:hAnsi="Bookman Old Style" w:cs="Times New Roman"/>
                <w:b/>
                <w:sz w:val="32"/>
                <w:szCs w:val="32"/>
              </w:rPr>
              <w:t>2397,00</w:t>
            </w:r>
          </w:p>
        </w:tc>
      </w:tr>
      <w:tr w:rsidR="001361AA" w:rsidTr="0040423E">
        <w:tc>
          <w:tcPr>
            <w:tcW w:w="15134" w:type="dxa"/>
            <w:gridSpan w:val="7"/>
            <w:shd w:val="clear" w:color="auto" w:fill="D9D9D9" w:themeFill="background1" w:themeFillShade="D9"/>
          </w:tcPr>
          <w:p w:rsidR="001361AA" w:rsidRPr="001361AA" w:rsidRDefault="001361AA" w:rsidP="001361AA">
            <w:pPr>
              <w:pStyle w:val="a6"/>
              <w:rPr>
                <w:rFonts w:ascii="Bookman Old Style" w:hAnsi="Bookman Old Style" w:cs="Times New Roman"/>
                <w:i/>
                <w:sz w:val="32"/>
                <w:szCs w:val="32"/>
              </w:rPr>
            </w:pPr>
            <w:r w:rsidRPr="001361AA">
              <w:rPr>
                <w:rFonts w:ascii="Bookman Old Style" w:hAnsi="Bookman Old Style" w:cs="Times New Roman"/>
                <w:i/>
                <w:sz w:val="32"/>
                <w:szCs w:val="32"/>
              </w:rPr>
              <w:t>ДОПОЛНИТЕЛЬНЫЕ УСЛУГИ (по желанию)</w:t>
            </w:r>
            <w:r w:rsidR="0040423E">
              <w:rPr>
                <w:rFonts w:ascii="Bookman Old Style" w:hAnsi="Bookman Old Style" w:cs="Times New Roman"/>
                <w:i/>
                <w:sz w:val="32"/>
                <w:szCs w:val="32"/>
              </w:rPr>
              <w:t xml:space="preserve"> –</w:t>
            </w:r>
            <w:r w:rsidR="009F7C33">
              <w:rPr>
                <w:rFonts w:ascii="Bookman Old Style" w:hAnsi="Bookman Old Style" w:cs="Times New Roman"/>
                <w:i/>
                <w:sz w:val="32"/>
                <w:szCs w:val="32"/>
              </w:rPr>
              <w:t xml:space="preserve"> </w:t>
            </w:r>
            <w:r w:rsidR="0040423E">
              <w:rPr>
                <w:rFonts w:ascii="Bookman Old Style" w:hAnsi="Bookman Old Style" w:cs="Times New Roman"/>
                <w:i/>
                <w:sz w:val="32"/>
                <w:szCs w:val="32"/>
              </w:rPr>
              <w:t>оплачиваются отдельно</w:t>
            </w:r>
          </w:p>
        </w:tc>
      </w:tr>
      <w:tr w:rsidR="001361AA" w:rsidRPr="001361AA" w:rsidTr="001361AA">
        <w:tc>
          <w:tcPr>
            <w:tcW w:w="510" w:type="dxa"/>
          </w:tcPr>
          <w:p w:rsidR="001361AA" w:rsidRPr="001361AA" w:rsidRDefault="001361AA" w:rsidP="004F57C5">
            <w:pPr>
              <w:pStyle w:val="a6"/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sz w:val="32"/>
                <w:szCs w:val="32"/>
              </w:rPr>
              <w:t>6</w:t>
            </w:r>
          </w:p>
        </w:tc>
        <w:tc>
          <w:tcPr>
            <w:tcW w:w="3735" w:type="dxa"/>
            <w:gridSpan w:val="3"/>
          </w:tcPr>
          <w:p w:rsidR="001361AA" w:rsidRPr="001361AA" w:rsidRDefault="001361AA" w:rsidP="009F7C33">
            <w:pPr>
              <w:pStyle w:val="a6"/>
              <w:jc w:val="both"/>
              <w:rPr>
                <w:rFonts w:ascii="Bookman Old Style" w:hAnsi="Bookman Old Style" w:cs="Times New Roman"/>
                <w:sz w:val="32"/>
                <w:szCs w:val="32"/>
              </w:rPr>
            </w:pPr>
            <w:r w:rsidRPr="001361AA">
              <w:rPr>
                <w:rFonts w:ascii="Bookman Old Style" w:hAnsi="Bookman Old Style" w:cs="Times New Roman"/>
                <w:sz w:val="32"/>
                <w:szCs w:val="32"/>
              </w:rPr>
              <w:t>Исследование фекалий на гельминтозы</w:t>
            </w:r>
          </w:p>
        </w:tc>
        <w:tc>
          <w:tcPr>
            <w:tcW w:w="8490" w:type="dxa"/>
            <w:gridSpan w:val="2"/>
          </w:tcPr>
          <w:p w:rsidR="001361AA" w:rsidRPr="001361AA" w:rsidRDefault="001361AA" w:rsidP="009F7C33">
            <w:pPr>
              <w:pStyle w:val="a6"/>
              <w:jc w:val="both"/>
              <w:rPr>
                <w:rFonts w:ascii="Bookman Old Style" w:hAnsi="Bookman Old Style" w:cs="Times New Roman"/>
                <w:sz w:val="32"/>
                <w:szCs w:val="32"/>
              </w:rPr>
            </w:pPr>
            <w:r w:rsidRPr="001361AA">
              <w:rPr>
                <w:rFonts w:ascii="Bookman Old Style" w:hAnsi="Bookman Old Style" w:cs="Times New Roman"/>
                <w:sz w:val="32"/>
                <w:szCs w:val="32"/>
              </w:rPr>
              <w:t>Копрологическое исследование</w:t>
            </w:r>
          </w:p>
        </w:tc>
        <w:tc>
          <w:tcPr>
            <w:tcW w:w="2399" w:type="dxa"/>
          </w:tcPr>
          <w:p w:rsidR="001361AA" w:rsidRPr="001361AA" w:rsidRDefault="001361AA" w:rsidP="004F57C5">
            <w:pPr>
              <w:pStyle w:val="a6"/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 w:rsidRPr="001361AA">
              <w:rPr>
                <w:rFonts w:ascii="Bookman Old Style" w:hAnsi="Bookman Old Style" w:cs="Times New Roman"/>
                <w:sz w:val="32"/>
                <w:szCs w:val="32"/>
              </w:rPr>
              <w:t>260,00</w:t>
            </w:r>
          </w:p>
        </w:tc>
      </w:tr>
      <w:tr w:rsidR="001361AA" w:rsidRPr="001361AA" w:rsidTr="001361AA">
        <w:tc>
          <w:tcPr>
            <w:tcW w:w="510" w:type="dxa"/>
          </w:tcPr>
          <w:p w:rsidR="001361AA" w:rsidRDefault="001361AA" w:rsidP="004F57C5">
            <w:pPr>
              <w:pStyle w:val="a6"/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sz w:val="32"/>
                <w:szCs w:val="32"/>
              </w:rPr>
              <w:t>7</w:t>
            </w:r>
          </w:p>
        </w:tc>
        <w:tc>
          <w:tcPr>
            <w:tcW w:w="3735" w:type="dxa"/>
            <w:gridSpan w:val="3"/>
          </w:tcPr>
          <w:p w:rsidR="001361AA" w:rsidRPr="001361AA" w:rsidRDefault="001361AA" w:rsidP="009F7C33">
            <w:pPr>
              <w:pStyle w:val="a6"/>
              <w:jc w:val="both"/>
              <w:rPr>
                <w:rFonts w:ascii="Bookman Old Style" w:hAnsi="Bookman Old Style" w:cs="Times New Roman"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sz w:val="32"/>
                <w:szCs w:val="32"/>
              </w:rPr>
              <w:t xml:space="preserve">Микроскопические исследования на </w:t>
            </w:r>
            <w:proofErr w:type="spellStart"/>
            <w:r>
              <w:rPr>
                <w:rFonts w:ascii="Bookman Old Style" w:hAnsi="Bookman Old Style" w:cs="Times New Roman"/>
                <w:sz w:val="32"/>
                <w:szCs w:val="32"/>
              </w:rPr>
              <w:t>дерматофиты</w:t>
            </w:r>
            <w:proofErr w:type="spellEnd"/>
            <w:r>
              <w:rPr>
                <w:rFonts w:ascii="Bookman Old Style" w:hAnsi="Bookman Old Style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Bookman Old Style" w:hAnsi="Bookman Old Style" w:cs="Times New Roman"/>
                <w:sz w:val="32"/>
                <w:szCs w:val="32"/>
              </w:rPr>
              <w:t>демадекоз</w:t>
            </w:r>
            <w:proofErr w:type="spellEnd"/>
            <w:r>
              <w:rPr>
                <w:rFonts w:ascii="Bookman Old Style" w:hAnsi="Bookman Old Style" w:cs="Times New Roman"/>
                <w:sz w:val="32"/>
                <w:szCs w:val="32"/>
              </w:rPr>
              <w:t xml:space="preserve">, эктопаразиты, </w:t>
            </w:r>
            <w:proofErr w:type="spellStart"/>
            <w:r w:rsidR="0040423E">
              <w:rPr>
                <w:rFonts w:ascii="Bookman Old Style" w:hAnsi="Bookman Old Style" w:cs="Times New Roman"/>
                <w:sz w:val="32"/>
                <w:szCs w:val="32"/>
              </w:rPr>
              <w:t>отодектоз</w:t>
            </w:r>
            <w:proofErr w:type="spellEnd"/>
            <w:r w:rsidR="0040423E">
              <w:rPr>
                <w:rFonts w:ascii="Bookman Old Style" w:hAnsi="Bookman Old Style" w:cs="Times New Roman"/>
                <w:sz w:val="32"/>
                <w:szCs w:val="32"/>
              </w:rPr>
              <w:t xml:space="preserve"> и др.</w:t>
            </w:r>
          </w:p>
        </w:tc>
        <w:tc>
          <w:tcPr>
            <w:tcW w:w="8490" w:type="dxa"/>
            <w:gridSpan w:val="2"/>
          </w:tcPr>
          <w:p w:rsidR="001361AA" w:rsidRPr="001361AA" w:rsidRDefault="0040423E" w:rsidP="009F7C33">
            <w:pPr>
              <w:pStyle w:val="a6"/>
              <w:jc w:val="both"/>
              <w:rPr>
                <w:rFonts w:ascii="Bookman Old Style" w:hAnsi="Bookman Old Style" w:cs="Times New Roman"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sz w:val="32"/>
                <w:szCs w:val="32"/>
              </w:rPr>
              <w:t>Микроскопические исследования соскобов с кожи, ушного секрета.</w:t>
            </w:r>
          </w:p>
        </w:tc>
        <w:tc>
          <w:tcPr>
            <w:tcW w:w="2399" w:type="dxa"/>
          </w:tcPr>
          <w:p w:rsidR="0040423E" w:rsidRDefault="0040423E" w:rsidP="004F57C5">
            <w:pPr>
              <w:pStyle w:val="a6"/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 w:rsidRPr="0040423E">
              <w:rPr>
                <w:rFonts w:ascii="Bookman Old Style" w:hAnsi="Bookman Old Style" w:cs="Times New Roman"/>
                <w:sz w:val="28"/>
                <w:szCs w:val="28"/>
              </w:rPr>
              <w:t>Одно исследование</w:t>
            </w:r>
            <w:r>
              <w:rPr>
                <w:rFonts w:ascii="Bookman Old Style" w:hAnsi="Bookman Old Style" w:cs="Times New Roman"/>
                <w:sz w:val="32"/>
                <w:szCs w:val="32"/>
              </w:rPr>
              <w:t xml:space="preserve"> </w:t>
            </w:r>
          </w:p>
          <w:p w:rsidR="0040423E" w:rsidRDefault="0040423E" w:rsidP="004F57C5">
            <w:pPr>
              <w:pStyle w:val="a6"/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</w:p>
          <w:p w:rsidR="001361AA" w:rsidRPr="001361AA" w:rsidRDefault="0040423E" w:rsidP="004F57C5">
            <w:pPr>
              <w:pStyle w:val="a6"/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sz w:val="32"/>
                <w:szCs w:val="32"/>
              </w:rPr>
              <w:t>273,00</w:t>
            </w:r>
          </w:p>
        </w:tc>
      </w:tr>
      <w:tr w:rsidR="001361AA" w:rsidRPr="001361AA" w:rsidTr="001361AA">
        <w:tc>
          <w:tcPr>
            <w:tcW w:w="510" w:type="dxa"/>
          </w:tcPr>
          <w:p w:rsidR="001361AA" w:rsidRPr="001361AA" w:rsidRDefault="0040423E" w:rsidP="004F57C5">
            <w:pPr>
              <w:pStyle w:val="a6"/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sz w:val="32"/>
                <w:szCs w:val="32"/>
              </w:rPr>
              <w:t>8</w:t>
            </w:r>
          </w:p>
        </w:tc>
        <w:tc>
          <w:tcPr>
            <w:tcW w:w="3735" w:type="dxa"/>
            <w:gridSpan w:val="3"/>
          </w:tcPr>
          <w:p w:rsidR="001361AA" w:rsidRPr="001361AA" w:rsidRDefault="001361AA" w:rsidP="009F7C33">
            <w:pPr>
              <w:pStyle w:val="a6"/>
              <w:jc w:val="both"/>
              <w:rPr>
                <w:rFonts w:ascii="Bookman Old Style" w:hAnsi="Bookman Old Style" w:cs="Times New Roman"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sz w:val="32"/>
                <w:szCs w:val="32"/>
              </w:rPr>
              <w:t>Снятие зубного камня</w:t>
            </w:r>
          </w:p>
        </w:tc>
        <w:tc>
          <w:tcPr>
            <w:tcW w:w="8490" w:type="dxa"/>
            <w:gridSpan w:val="2"/>
          </w:tcPr>
          <w:p w:rsidR="001361AA" w:rsidRPr="001361AA" w:rsidRDefault="001361AA" w:rsidP="009F7C33">
            <w:pPr>
              <w:pStyle w:val="a6"/>
              <w:jc w:val="both"/>
              <w:rPr>
                <w:rFonts w:ascii="Bookman Old Style" w:hAnsi="Bookman Old Style" w:cs="Times New Roman"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sz w:val="32"/>
                <w:szCs w:val="32"/>
              </w:rPr>
              <w:t xml:space="preserve">Очистка зубов от налета и зубного камня с применением УЗ </w:t>
            </w:r>
            <w:proofErr w:type="spellStart"/>
            <w:r>
              <w:rPr>
                <w:rFonts w:ascii="Bookman Old Style" w:hAnsi="Bookman Old Style" w:cs="Times New Roman"/>
                <w:sz w:val="32"/>
                <w:szCs w:val="32"/>
              </w:rPr>
              <w:t>скайлер</w:t>
            </w:r>
            <w:r w:rsidR="0040423E">
              <w:rPr>
                <w:rFonts w:ascii="Bookman Old Style" w:hAnsi="Bookman Old Style" w:cs="Times New Roman"/>
                <w:sz w:val="32"/>
                <w:szCs w:val="32"/>
              </w:rPr>
              <w:t>а</w:t>
            </w:r>
            <w:proofErr w:type="spellEnd"/>
            <w:r w:rsidR="0040423E">
              <w:rPr>
                <w:rFonts w:ascii="Bookman Old Style" w:hAnsi="Bookman Old Style" w:cs="Times New Roman"/>
                <w:sz w:val="32"/>
                <w:szCs w:val="32"/>
              </w:rPr>
              <w:t>. При необходимости с применением седативных средств.</w:t>
            </w:r>
          </w:p>
        </w:tc>
        <w:tc>
          <w:tcPr>
            <w:tcW w:w="2399" w:type="dxa"/>
          </w:tcPr>
          <w:p w:rsidR="001361AA" w:rsidRPr="001361AA" w:rsidRDefault="0040423E" w:rsidP="004F57C5">
            <w:pPr>
              <w:pStyle w:val="a6"/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sz w:val="32"/>
                <w:szCs w:val="32"/>
              </w:rPr>
              <w:t xml:space="preserve">за один зуб </w:t>
            </w:r>
            <w:r w:rsidR="001361AA">
              <w:rPr>
                <w:rFonts w:ascii="Bookman Old Style" w:hAnsi="Bookman Old Style" w:cs="Times New Roman"/>
                <w:sz w:val="32"/>
                <w:szCs w:val="32"/>
              </w:rPr>
              <w:t>195,00</w:t>
            </w:r>
            <w:r w:rsidR="00B27B9A">
              <w:rPr>
                <w:rFonts w:ascii="Bookman Old Style" w:hAnsi="Bookman Old Style" w:cs="Times New Roman"/>
                <w:sz w:val="32"/>
                <w:szCs w:val="32"/>
              </w:rPr>
              <w:t xml:space="preserve"> (без стоимости </w:t>
            </w:r>
            <w:proofErr w:type="spellStart"/>
            <w:r w:rsidR="00B27B9A">
              <w:rPr>
                <w:rFonts w:ascii="Bookman Old Style" w:hAnsi="Bookman Old Style" w:cs="Times New Roman"/>
                <w:sz w:val="32"/>
                <w:szCs w:val="32"/>
              </w:rPr>
              <w:t>седации</w:t>
            </w:r>
            <w:proofErr w:type="spellEnd"/>
            <w:r w:rsidR="00B27B9A">
              <w:rPr>
                <w:rFonts w:ascii="Bookman Old Style" w:hAnsi="Bookman Old Style" w:cs="Times New Roman"/>
                <w:sz w:val="32"/>
                <w:szCs w:val="32"/>
              </w:rPr>
              <w:t>)</w:t>
            </w:r>
          </w:p>
        </w:tc>
      </w:tr>
    </w:tbl>
    <w:p w:rsidR="00471634" w:rsidRPr="00471634" w:rsidRDefault="00471634" w:rsidP="00471634">
      <w:pPr>
        <w:pStyle w:val="a6"/>
        <w:rPr>
          <w:rFonts w:ascii="Bookman Old Style" w:hAnsi="Bookman Old Style" w:cs="Times New Roman"/>
          <w:sz w:val="32"/>
          <w:szCs w:val="32"/>
        </w:rPr>
      </w:pPr>
    </w:p>
    <w:sectPr w:rsidR="00471634" w:rsidRPr="00471634" w:rsidSect="0047163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61B4"/>
    <w:multiLevelType w:val="multilevel"/>
    <w:tmpl w:val="13EE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136A03"/>
    <w:multiLevelType w:val="multilevel"/>
    <w:tmpl w:val="820ED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67A34"/>
    <w:multiLevelType w:val="hybridMultilevel"/>
    <w:tmpl w:val="B100EEB0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19004C88"/>
    <w:multiLevelType w:val="multilevel"/>
    <w:tmpl w:val="7D8A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5F4831"/>
    <w:multiLevelType w:val="multilevel"/>
    <w:tmpl w:val="98AA2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D65C56"/>
    <w:multiLevelType w:val="multilevel"/>
    <w:tmpl w:val="2118E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2114AB"/>
    <w:multiLevelType w:val="multilevel"/>
    <w:tmpl w:val="16308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A35EFC"/>
    <w:multiLevelType w:val="multilevel"/>
    <w:tmpl w:val="8E583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050E3A"/>
    <w:multiLevelType w:val="multilevel"/>
    <w:tmpl w:val="14429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6F67C8"/>
    <w:multiLevelType w:val="multilevel"/>
    <w:tmpl w:val="4360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5D355C"/>
    <w:multiLevelType w:val="multilevel"/>
    <w:tmpl w:val="83B2B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4"/>
  </w:num>
  <w:num w:numId="8">
    <w:abstractNumId w:val="5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8AA"/>
    <w:rsid w:val="00003ABB"/>
    <w:rsid w:val="00003EF7"/>
    <w:rsid w:val="00004886"/>
    <w:rsid w:val="00006E05"/>
    <w:rsid w:val="00023DFA"/>
    <w:rsid w:val="00030460"/>
    <w:rsid w:val="00035169"/>
    <w:rsid w:val="00036E0D"/>
    <w:rsid w:val="00041D48"/>
    <w:rsid w:val="00041E48"/>
    <w:rsid w:val="00042C62"/>
    <w:rsid w:val="00052213"/>
    <w:rsid w:val="0005413F"/>
    <w:rsid w:val="0007644E"/>
    <w:rsid w:val="00091C15"/>
    <w:rsid w:val="000A27B3"/>
    <w:rsid w:val="000A5E39"/>
    <w:rsid w:val="000A6EB0"/>
    <w:rsid w:val="000A7839"/>
    <w:rsid w:val="000B329F"/>
    <w:rsid w:val="000C13AD"/>
    <w:rsid w:val="000C1CFE"/>
    <w:rsid w:val="000C3DF1"/>
    <w:rsid w:val="000D7928"/>
    <w:rsid w:val="000E472C"/>
    <w:rsid w:val="000E5CE3"/>
    <w:rsid w:val="00102514"/>
    <w:rsid w:val="00105903"/>
    <w:rsid w:val="00111AB6"/>
    <w:rsid w:val="00112B7E"/>
    <w:rsid w:val="001151B8"/>
    <w:rsid w:val="00115408"/>
    <w:rsid w:val="00116EAE"/>
    <w:rsid w:val="00117E04"/>
    <w:rsid w:val="00120A45"/>
    <w:rsid w:val="00121418"/>
    <w:rsid w:val="00131AB3"/>
    <w:rsid w:val="00134E9C"/>
    <w:rsid w:val="00134F73"/>
    <w:rsid w:val="001361AA"/>
    <w:rsid w:val="00157F32"/>
    <w:rsid w:val="00187556"/>
    <w:rsid w:val="00187783"/>
    <w:rsid w:val="00196D0B"/>
    <w:rsid w:val="001D28C0"/>
    <w:rsid w:val="001D3691"/>
    <w:rsid w:val="001E7F55"/>
    <w:rsid w:val="001F5322"/>
    <w:rsid w:val="001F6D29"/>
    <w:rsid w:val="0020010D"/>
    <w:rsid w:val="00201174"/>
    <w:rsid w:val="00204D8F"/>
    <w:rsid w:val="002173A7"/>
    <w:rsid w:val="00225CCA"/>
    <w:rsid w:val="0022670D"/>
    <w:rsid w:val="00231362"/>
    <w:rsid w:val="00232478"/>
    <w:rsid w:val="00234ECC"/>
    <w:rsid w:val="00251507"/>
    <w:rsid w:val="00255925"/>
    <w:rsid w:val="002572FB"/>
    <w:rsid w:val="00261C1E"/>
    <w:rsid w:val="00263785"/>
    <w:rsid w:val="00264D26"/>
    <w:rsid w:val="00275A24"/>
    <w:rsid w:val="00276895"/>
    <w:rsid w:val="00277494"/>
    <w:rsid w:val="002847F7"/>
    <w:rsid w:val="0028718A"/>
    <w:rsid w:val="00293373"/>
    <w:rsid w:val="00295EC5"/>
    <w:rsid w:val="00297617"/>
    <w:rsid w:val="0029767D"/>
    <w:rsid w:val="002A55DF"/>
    <w:rsid w:val="002B0F31"/>
    <w:rsid w:val="002C6225"/>
    <w:rsid w:val="002C6666"/>
    <w:rsid w:val="002D0CCF"/>
    <w:rsid w:val="002D517A"/>
    <w:rsid w:val="002E49F9"/>
    <w:rsid w:val="002F0198"/>
    <w:rsid w:val="002F22DF"/>
    <w:rsid w:val="00307AED"/>
    <w:rsid w:val="00307DF7"/>
    <w:rsid w:val="003172E9"/>
    <w:rsid w:val="00321392"/>
    <w:rsid w:val="00327827"/>
    <w:rsid w:val="00330FE6"/>
    <w:rsid w:val="003329AE"/>
    <w:rsid w:val="00332DD0"/>
    <w:rsid w:val="0033361F"/>
    <w:rsid w:val="003367D0"/>
    <w:rsid w:val="00337CED"/>
    <w:rsid w:val="00341472"/>
    <w:rsid w:val="00342742"/>
    <w:rsid w:val="00344011"/>
    <w:rsid w:val="00345BB4"/>
    <w:rsid w:val="0034606B"/>
    <w:rsid w:val="00346111"/>
    <w:rsid w:val="00347479"/>
    <w:rsid w:val="00363101"/>
    <w:rsid w:val="003738E7"/>
    <w:rsid w:val="00374CA5"/>
    <w:rsid w:val="00380564"/>
    <w:rsid w:val="00384BBC"/>
    <w:rsid w:val="003907BC"/>
    <w:rsid w:val="003A0E49"/>
    <w:rsid w:val="003B1EBE"/>
    <w:rsid w:val="003B2EB5"/>
    <w:rsid w:val="003D160E"/>
    <w:rsid w:val="003D477E"/>
    <w:rsid w:val="0040423E"/>
    <w:rsid w:val="0040711C"/>
    <w:rsid w:val="004104B5"/>
    <w:rsid w:val="00410CC7"/>
    <w:rsid w:val="0043798F"/>
    <w:rsid w:val="00451390"/>
    <w:rsid w:val="00452277"/>
    <w:rsid w:val="00455DD7"/>
    <w:rsid w:val="00457833"/>
    <w:rsid w:val="00471634"/>
    <w:rsid w:val="00475FCE"/>
    <w:rsid w:val="004909EE"/>
    <w:rsid w:val="0049331C"/>
    <w:rsid w:val="00496D1B"/>
    <w:rsid w:val="004A270C"/>
    <w:rsid w:val="004B0AA1"/>
    <w:rsid w:val="004B251F"/>
    <w:rsid w:val="004B2594"/>
    <w:rsid w:val="004B3F5B"/>
    <w:rsid w:val="004B6DC1"/>
    <w:rsid w:val="004C1AF1"/>
    <w:rsid w:val="004D5537"/>
    <w:rsid w:val="004F57C5"/>
    <w:rsid w:val="004F5A38"/>
    <w:rsid w:val="0050661F"/>
    <w:rsid w:val="005107CF"/>
    <w:rsid w:val="00526616"/>
    <w:rsid w:val="005304CD"/>
    <w:rsid w:val="00535E54"/>
    <w:rsid w:val="00540BE3"/>
    <w:rsid w:val="00547833"/>
    <w:rsid w:val="00550CFF"/>
    <w:rsid w:val="00552B29"/>
    <w:rsid w:val="00553A9C"/>
    <w:rsid w:val="00554F75"/>
    <w:rsid w:val="00566108"/>
    <w:rsid w:val="00570C2D"/>
    <w:rsid w:val="005712CC"/>
    <w:rsid w:val="0057391C"/>
    <w:rsid w:val="00575511"/>
    <w:rsid w:val="0058424F"/>
    <w:rsid w:val="005905FF"/>
    <w:rsid w:val="005A2545"/>
    <w:rsid w:val="005D5430"/>
    <w:rsid w:val="005F218B"/>
    <w:rsid w:val="005F775D"/>
    <w:rsid w:val="006060DB"/>
    <w:rsid w:val="006116F5"/>
    <w:rsid w:val="00614D05"/>
    <w:rsid w:val="00614D74"/>
    <w:rsid w:val="00621233"/>
    <w:rsid w:val="0063595A"/>
    <w:rsid w:val="006360C9"/>
    <w:rsid w:val="00637440"/>
    <w:rsid w:val="006454A3"/>
    <w:rsid w:val="0065317B"/>
    <w:rsid w:val="006615F1"/>
    <w:rsid w:val="00664456"/>
    <w:rsid w:val="00665F9F"/>
    <w:rsid w:val="006745C0"/>
    <w:rsid w:val="00687183"/>
    <w:rsid w:val="006931F3"/>
    <w:rsid w:val="006969DA"/>
    <w:rsid w:val="00696D06"/>
    <w:rsid w:val="00697A0C"/>
    <w:rsid w:val="006A1D48"/>
    <w:rsid w:val="006A5957"/>
    <w:rsid w:val="006B6A27"/>
    <w:rsid w:val="006B74BA"/>
    <w:rsid w:val="006C51C5"/>
    <w:rsid w:val="006C6506"/>
    <w:rsid w:val="006D0DE6"/>
    <w:rsid w:val="006F2702"/>
    <w:rsid w:val="006F3191"/>
    <w:rsid w:val="006F34E8"/>
    <w:rsid w:val="006F5166"/>
    <w:rsid w:val="00703715"/>
    <w:rsid w:val="00703F8C"/>
    <w:rsid w:val="0070558E"/>
    <w:rsid w:val="00710B12"/>
    <w:rsid w:val="0072052D"/>
    <w:rsid w:val="00746216"/>
    <w:rsid w:val="00757C7C"/>
    <w:rsid w:val="007742F7"/>
    <w:rsid w:val="007862B1"/>
    <w:rsid w:val="0078735A"/>
    <w:rsid w:val="007C0EEF"/>
    <w:rsid w:val="007C193F"/>
    <w:rsid w:val="007C32C9"/>
    <w:rsid w:val="007D3C7B"/>
    <w:rsid w:val="007D4B16"/>
    <w:rsid w:val="007E009D"/>
    <w:rsid w:val="007F4EF0"/>
    <w:rsid w:val="007F56E2"/>
    <w:rsid w:val="00806810"/>
    <w:rsid w:val="00817F45"/>
    <w:rsid w:val="00820893"/>
    <w:rsid w:val="00820BCD"/>
    <w:rsid w:val="00822933"/>
    <w:rsid w:val="00826017"/>
    <w:rsid w:val="00826217"/>
    <w:rsid w:val="0083071C"/>
    <w:rsid w:val="00831D82"/>
    <w:rsid w:val="008332C5"/>
    <w:rsid w:val="00833CDA"/>
    <w:rsid w:val="00836656"/>
    <w:rsid w:val="00837A14"/>
    <w:rsid w:val="00851770"/>
    <w:rsid w:val="00851C19"/>
    <w:rsid w:val="00857018"/>
    <w:rsid w:val="008630CA"/>
    <w:rsid w:val="00870DBA"/>
    <w:rsid w:val="00873D1F"/>
    <w:rsid w:val="00874D7B"/>
    <w:rsid w:val="008768C2"/>
    <w:rsid w:val="00876CD1"/>
    <w:rsid w:val="0088050F"/>
    <w:rsid w:val="00880D8F"/>
    <w:rsid w:val="00881B0B"/>
    <w:rsid w:val="00882B02"/>
    <w:rsid w:val="0088524B"/>
    <w:rsid w:val="0088541D"/>
    <w:rsid w:val="0089096D"/>
    <w:rsid w:val="008A4E49"/>
    <w:rsid w:val="008B6B97"/>
    <w:rsid w:val="008E40B8"/>
    <w:rsid w:val="008E5653"/>
    <w:rsid w:val="008E61D7"/>
    <w:rsid w:val="008F61AA"/>
    <w:rsid w:val="00915753"/>
    <w:rsid w:val="00924393"/>
    <w:rsid w:val="00924F1E"/>
    <w:rsid w:val="0093657D"/>
    <w:rsid w:val="00944C1F"/>
    <w:rsid w:val="0094668D"/>
    <w:rsid w:val="0095165A"/>
    <w:rsid w:val="009559E4"/>
    <w:rsid w:val="009726CE"/>
    <w:rsid w:val="00974841"/>
    <w:rsid w:val="00981A54"/>
    <w:rsid w:val="0098289B"/>
    <w:rsid w:val="0098327E"/>
    <w:rsid w:val="009841BE"/>
    <w:rsid w:val="00984A0C"/>
    <w:rsid w:val="009854D4"/>
    <w:rsid w:val="0099511D"/>
    <w:rsid w:val="009A7EF2"/>
    <w:rsid w:val="009D6BFF"/>
    <w:rsid w:val="009E6458"/>
    <w:rsid w:val="009E6F0C"/>
    <w:rsid w:val="009F1F0A"/>
    <w:rsid w:val="009F62A3"/>
    <w:rsid w:val="009F7C33"/>
    <w:rsid w:val="00A00277"/>
    <w:rsid w:val="00A1198F"/>
    <w:rsid w:val="00A1477A"/>
    <w:rsid w:val="00A21511"/>
    <w:rsid w:val="00A230EF"/>
    <w:rsid w:val="00A272A3"/>
    <w:rsid w:val="00A342D0"/>
    <w:rsid w:val="00A35E82"/>
    <w:rsid w:val="00A41A0A"/>
    <w:rsid w:val="00A42FBC"/>
    <w:rsid w:val="00A4392E"/>
    <w:rsid w:val="00A47661"/>
    <w:rsid w:val="00A52C24"/>
    <w:rsid w:val="00A5694E"/>
    <w:rsid w:val="00A60A9F"/>
    <w:rsid w:val="00A65983"/>
    <w:rsid w:val="00A66EBC"/>
    <w:rsid w:val="00A747ED"/>
    <w:rsid w:val="00A774A2"/>
    <w:rsid w:val="00A86E30"/>
    <w:rsid w:val="00A93CF2"/>
    <w:rsid w:val="00A94DBA"/>
    <w:rsid w:val="00AB3E0F"/>
    <w:rsid w:val="00AC05B2"/>
    <w:rsid w:val="00AC29A0"/>
    <w:rsid w:val="00AC64BB"/>
    <w:rsid w:val="00AE4E1D"/>
    <w:rsid w:val="00AF4CE3"/>
    <w:rsid w:val="00B0359D"/>
    <w:rsid w:val="00B05672"/>
    <w:rsid w:val="00B13869"/>
    <w:rsid w:val="00B25A11"/>
    <w:rsid w:val="00B27B9A"/>
    <w:rsid w:val="00B338BE"/>
    <w:rsid w:val="00B353E2"/>
    <w:rsid w:val="00B448AA"/>
    <w:rsid w:val="00B853A6"/>
    <w:rsid w:val="00B97DE1"/>
    <w:rsid w:val="00BA0C29"/>
    <w:rsid w:val="00BA5F0E"/>
    <w:rsid w:val="00BC05A3"/>
    <w:rsid w:val="00BC1CAB"/>
    <w:rsid w:val="00BC412C"/>
    <w:rsid w:val="00BC4E73"/>
    <w:rsid w:val="00BD256B"/>
    <w:rsid w:val="00BD4704"/>
    <w:rsid w:val="00BE1190"/>
    <w:rsid w:val="00BE11BB"/>
    <w:rsid w:val="00BF348F"/>
    <w:rsid w:val="00C02EC1"/>
    <w:rsid w:val="00C058AA"/>
    <w:rsid w:val="00C17C37"/>
    <w:rsid w:val="00C2338F"/>
    <w:rsid w:val="00C30FF6"/>
    <w:rsid w:val="00C43676"/>
    <w:rsid w:val="00C60AFB"/>
    <w:rsid w:val="00C72455"/>
    <w:rsid w:val="00C739CA"/>
    <w:rsid w:val="00C85D8A"/>
    <w:rsid w:val="00C923BF"/>
    <w:rsid w:val="00CB043D"/>
    <w:rsid w:val="00CB3817"/>
    <w:rsid w:val="00CB42A9"/>
    <w:rsid w:val="00CB7958"/>
    <w:rsid w:val="00CC620C"/>
    <w:rsid w:val="00CD29D1"/>
    <w:rsid w:val="00CD5B43"/>
    <w:rsid w:val="00D00678"/>
    <w:rsid w:val="00D14DE1"/>
    <w:rsid w:val="00D202EE"/>
    <w:rsid w:val="00D33F26"/>
    <w:rsid w:val="00D34D57"/>
    <w:rsid w:val="00D50F9A"/>
    <w:rsid w:val="00D67D84"/>
    <w:rsid w:val="00D71665"/>
    <w:rsid w:val="00D80220"/>
    <w:rsid w:val="00D82A62"/>
    <w:rsid w:val="00D92B99"/>
    <w:rsid w:val="00DA19CD"/>
    <w:rsid w:val="00DB1C7D"/>
    <w:rsid w:val="00DB6418"/>
    <w:rsid w:val="00DE316B"/>
    <w:rsid w:val="00DE7808"/>
    <w:rsid w:val="00DF0299"/>
    <w:rsid w:val="00DF58BA"/>
    <w:rsid w:val="00DF7649"/>
    <w:rsid w:val="00E00028"/>
    <w:rsid w:val="00E0375C"/>
    <w:rsid w:val="00E04407"/>
    <w:rsid w:val="00E160B1"/>
    <w:rsid w:val="00E24BF4"/>
    <w:rsid w:val="00E26A55"/>
    <w:rsid w:val="00E34E88"/>
    <w:rsid w:val="00E5174E"/>
    <w:rsid w:val="00E5493A"/>
    <w:rsid w:val="00E7638B"/>
    <w:rsid w:val="00E908C8"/>
    <w:rsid w:val="00E94714"/>
    <w:rsid w:val="00EA4760"/>
    <w:rsid w:val="00EB31F0"/>
    <w:rsid w:val="00EB7688"/>
    <w:rsid w:val="00EF41E2"/>
    <w:rsid w:val="00EF4742"/>
    <w:rsid w:val="00EF66A2"/>
    <w:rsid w:val="00EF6ED4"/>
    <w:rsid w:val="00EF722E"/>
    <w:rsid w:val="00EF7DCD"/>
    <w:rsid w:val="00F10CEB"/>
    <w:rsid w:val="00F13254"/>
    <w:rsid w:val="00F159FA"/>
    <w:rsid w:val="00F22DB4"/>
    <w:rsid w:val="00F23C76"/>
    <w:rsid w:val="00F31065"/>
    <w:rsid w:val="00F33327"/>
    <w:rsid w:val="00F40910"/>
    <w:rsid w:val="00F40E24"/>
    <w:rsid w:val="00F42634"/>
    <w:rsid w:val="00F51131"/>
    <w:rsid w:val="00F52FFA"/>
    <w:rsid w:val="00F55509"/>
    <w:rsid w:val="00F603FF"/>
    <w:rsid w:val="00F654D9"/>
    <w:rsid w:val="00F7008B"/>
    <w:rsid w:val="00F71C30"/>
    <w:rsid w:val="00F74489"/>
    <w:rsid w:val="00F910E6"/>
    <w:rsid w:val="00F935CE"/>
    <w:rsid w:val="00F93EA5"/>
    <w:rsid w:val="00FB2D12"/>
    <w:rsid w:val="00FC3BAB"/>
    <w:rsid w:val="00FE61A9"/>
    <w:rsid w:val="00FF6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2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3F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F66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48AA"/>
  </w:style>
  <w:style w:type="paragraph" w:styleId="a3">
    <w:name w:val="Balloon Text"/>
    <w:basedOn w:val="a"/>
    <w:link w:val="a4"/>
    <w:uiPriority w:val="99"/>
    <w:semiHidden/>
    <w:unhideWhenUsed/>
    <w:rsid w:val="000D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92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F66A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4B3F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4B3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71634"/>
    <w:pPr>
      <w:spacing w:after="0" w:line="240" w:lineRule="auto"/>
    </w:pPr>
  </w:style>
  <w:style w:type="table" w:styleId="a7">
    <w:name w:val="Table Grid"/>
    <w:basedOn w:val="a1"/>
    <w:uiPriority w:val="59"/>
    <w:rsid w:val="00471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3F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F66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48AA"/>
  </w:style>
  <w:style w:type="paragraph" w:styleId="a3">
    <w:name w:val="Balloon Text"/>
    <w:basedOn w:val="a"/>
    <w:link w:val="a4"/>
    <w:uiPriority w:val="99"/>
    <w:semiHidden/>
    <w:unhideWhenUsed/>
    <w:rsid w:val="000D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92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F66A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4B3F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4B3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71634"/>
    <w:pPr>
      <w:spacing w:after="0" w:line="240" w:lineRule="auto"/>
    </w:pPr>
  </w:style>
  <w:style w:type="table" w:styleId="a7">
    <w:name w:val="Table Grid"/>
    <w:basedOn w:val="a1"/>
    <w:uiPriority w:val="59"/>
    <w:rsid w:val="00471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4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20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459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364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3382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26653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8858718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226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976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2016-03-23T00:08:00Z</cp:lastPrinted>
  <dcterms:created xsi:type="dcterms:W3CDTF">2017-12-06T03:41:00Z</dcterms:created>
  <dcterms:modified xsi:type="dcterms:W3CDTF">2017-12-06T03:41:00Z</dcterms:modified>
</cp:coreProperties>
</file>